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2024年朔州市就业创业服务中心岗位（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五十四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职引未来-2024年大中城市联合招聘高校毕业生春季专场活动</w:t>
      </w: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来源：朔州职业技术学院2024届毕业生双选会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84"/>
        <w:gridCol w:w="2013"/>
        <w:gridCol w:w="739"/>
        <w:gridCol w:w="1523"/>
        <w:gridCol w:w="7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7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薪资</w:t>
            </w:r>
          </w:p>
        </w:tc>
        <w:tc>
          <w:tcPr>
            <w:tcW w:w="76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4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山西宏茂人力资源有限公司</w:t>
            </w:r>
          </w:p>
        </w:tc>
        <w:tc>
          <w:tcPr>
            <w:tcW w:w="201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华为云计算工程师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t>主要负责华为云大客户产品的设计开发；特性级客户需求的分析并进行合理分解，基于微服务架构和实现输出可落地方案；持续优化系统架构，提升系统高并发、大流量下的容灾容错能力；以及华为云计算相关产品的维护及管理工作；虚拟化、桌面云、存储、服务器、数据中心、相关产品的工程项目交付及维护管理工作。</w:t>
            </w:r>
            <w:r>
              <w:rPr>
                <w:rFonts w:hint="eastAsia"/>
                <w:b/>
                <w:bCs/>
              </w:rPr>
              <w:t>岗位要求:</w:t>
            </w:r>
            <w:r>
              <w:rPr>
                <w:rFonts w:hint="eastAsia"/>
              </w:rPr>
              <w:t>大专及以上学历，计算网络相关专业或熟悉计算机操作；男女不限；</w:t>
            </w:r>
            <w:r>
              <w:rPr>
                <w:rFonts w:hint="eastAsia"/>
                <w:b/>
                <w:bCs/>
              </w:rPr>
              <w:t>薪酬及福利</w:t>
            </w:r>
            <w:r>
              <w:rPr>
                <w:rFonts w:hint="eastAsia"/>
              </w:rPr>
              <w:t>（一）薪酬范围：4000-8000元/月；（二）每年根据员工个人能力年度调薪，涨幅300-1000元不等；（三）正式入职后依法享受国家规定的社保待遇；入职满一年后，缴纳住房公积金。</w:t>
            </w:r>
            <w:r>
              <w:rPr>
                <w:rFonts w:hint="eastAsia"/>
                <w:b/>
                <w:bCs/>
              </w:rPr>
              <w:t>工作地点</w:t>
            </w:r>
            <w:r>
              <w:rPr>
                <w:rFonts w:hint="eastAsia"/>
              </w:rPr>
              <w:t>山西太原、北京、上海。1、联系人：王女士13934141779（微信同号）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范女士18734889394（微信同号）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李女士15536845319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84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t>北京良才汇聚教育科技有限公司</w:t>
            </w:r>
          </w:p>
        </w:tc>
        <w:tc>
          <w:tcPr>
            <w:tcW w:w="201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网络安全工程师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薪资待遇</w:t>
            </w:r>
            <w:r>
              <w:t>5k-8k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岗位要求</w:t>
            </w:r>
            <w:r>
              <w:rPr>
                <w:rFonts w:hint="default"/>
              </w:rPr>
              <w:t>: 1</w:t>
            </w:r>
            <w:r>
              <w:rPr>
                <w:rFonts w:hint="eastAsia"/>
              </w:rPr>
              <w:t>、 负责对客户网络进行安全运维、安全评估与加固</w:t>
            </w:r>
            <w:r>
              <w:rPr>
                <w:rFonts w:hint="default"/>
              </w:rPr>
              <w:t>;2</w:t>
            </w:r>
            <w:r>
              <w:rPr>
                <w:rFonts w:hint="eastAsia"/>
              </w:rPr>
              <w:t>、 针对客户网络架构，提出合理的网络安全解决方案</w:t>
            </w:r>
            <w:r>
              <w:rPr>
                <w:rFonts w:hint="default"/>
              </w:rPr>
              <w:t>;3</w:t>
            </w:r>
            <w:r>
              <w:rPr>
                <w:rFonts w:hint="eastAsia"/>
              </w:rPr>
              <w:t>、 负责公司代理的安全产品的技术支持工作</w:t>
            </w:r>
            <w:r>
              <w:rPr>
                <w:rFonts w:hint="default"/>
              </w:rPr>
              <w:t>;4</w:t>
            </w:r>
            <w:r>
              <w:rPr>
                <w:rFonts w:hint="eastAsia"/>
              </w:rPr>
              <w:t>、 负责安全服务文档的编写。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软件开发工程师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薪资待遇</w:t>
            </w:r>
            <w:r>
              <w:t>4.5</w:t>
            </w:r>
            <w:r>
              <w:rPr>
                <w:rFonts w:hint="default"/>
              </w:rPr>
              <w:t>k-8k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岗位要求：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、计算机相关专业。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、具备基本的</w:t>
            </w:r>
            <w:r>
              <w:rPr>
                <w:rFonts w:hint="default"/>
              </w:rPr>
              <w:t>DHTML</w:t>
            </w:r>
            <w:r>
              <w:rPr>
                <w:rFonts w:hint="eastAsia"/>
              </w:rPr>
              <w:t>知识，熟悉</w:t>
            </w:r>
            <w:r>
              <w:rPr>
                <w:rFonts w:hint="default"/>
              </w:rPr>
              <w:t>Javascript</w:t>
            </w:r>
            <w:r>
              <w:rPr>
                <w:rFonts w:hint="eastAsia"/>
              </w:rPr>
              <w:t>，</w:t>
            </w:r>
            <w:r>
              <w:rPr>
                <w:rFonts w:hint="default"/>
              </w:rPr>
              <w:t>jquery</w:t>
            </w:r>
            <w:r>
              <w:rPr>
                <w:rFonts w:hint="eastAsia"/>
              </w:rPr>
              <w:t>。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、扎实的</w:t>
            </w:r>
            <w:r>
              <w:rPr>
                <w:rFonts w:hint="default"/>
              </w:rPr>
              <w:t>JAVA</w:t>
            </w:r>
            <w:r>
              <w:rPr>
                <w:rFonts w:hint="eastAsia"/>
              </w:rPr>
              <w:t>基本功，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年左右</w:t>
            </w:r>
            <w:r>
              <w:rPr>
                <w:rFonts w:hint="default"/>
              </w:rPr>
              <w:t>JAVA</w:t>
            </w:r>
            <w:r>
              <w:rPr>
                <w:rFonts w:hint="eastAsia"/>
              </w:rPr>
              <w:t>开发经验。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、精通</w:t>
            </w:r>
            <w:r>
              <w:rPr>
                <w:rFonts w:hint="default"/>
              </w:rPr>
              <w:t>J2EE</w:t>
            </w:r>
            <w:r>
              <w:rPr>
                <w:rFonts w:hint="eastAsia"/>
              </w:rPr>
              <w:t>相关开发技术，包括：</w:t>
            </w:r>
            <w:r>
              <w:rPr>
                <w:rFonts w:hint="default"/>
              </w:rPr>
              <w:t>JSP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Servlet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javaBean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Struts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Spring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hibernate</w:t>
            </w:r>
            <w:r>
              <w:rPr>
                <w:rFonts w:hint="eastAsia"/>
              </w:rPr>
              <w:t>等。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、至少熟悉</w:t>
            </w:r>
            <w:r>
              <w:rPr>
                <w:rFonts w:hint="default"/>
              </w:rPr>
              <w:t>Mysql/Oracle</w:t>
            </w:r>
            <w:r>
              <w:rPr>
                <w:rFonts w:hint="eastAsia"/>
              </w:rPr>
              <w:t>等一种数据库。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、熟悉</w:t>
            </w:r>
            <w:r>
              <w:rPr>
                <w:rFonts w:hint="default"/>
              </w:rPr>
              <w:t>SVN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Ant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Junit</w:t>
            </w:r>
            <w:r>
              <w:rPr>
                <w:rFonts w:hint="eastAsia"/>
              </w:rPr>
              <w:t>等工具。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、学习能力强，善于与人沟通。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、良好的职业道德，强烈的责任感和敬业精神以及团队合作的意识。具有行业应用系统开发及设计经验，有互联网金融服务业从业经验者优先。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软件实施运维工程师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薪资待遇</w:t>
            </w:r>
            <w:r>
              <w:t>4k-8k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1.</w:t>
            </w:r>
            <w:r>
              <w:rPr>
                <w:rFonts w:hint="eastAsia"/>
              </w:rPr>
              <w:t>负责客户现场实施和后期技术支持</w:t>
            </w:r>
            <w:r>
              <w:rPr>
                <w:rFonts w:hint="default"/>
              </w:rPr>
              <w:t>2.</w:t>
            </w:r>
            <w:r>
              <w:rPr>
                <w:rFonts w:hint="eastAsia"/>
              </w:rPr>
              <w:t>服务顾问负责售后支持，解决客户在使用过程中遇到的疑难问题，维护客户关系，提高客户满意度</w:t>
            </w:r>
            <w:r>
              <w:rPr>
                <w:rFonts w:hint="default"/>
              </w:rPr>
              <w:t>3.</w:t>
            </w:r>
            <w:r>
              <w:rPr>
                <w:rFonts w:hint="eastAsia"/>
              </w:rPr>
              <w:t>实施顾问负责调研客户需求，编写及演示文案，产品安装调试，指导培训等实施上线工作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11949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福利待遇：五险一金</w:t>
            </w:r>
            <w:r>
              <w:t>/</w:t>
            </w:r>
            <w:r>
              <w:rPr>
                <w:rFonts w:hint="eastAsia"/>
              </w:rPr>
              <w:t>岗前培训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企业年金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带薪休假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联系人：张经理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联系电话：</w:t>
            </w:r>
            <w:r>
              <w:rPr>
                <w:rFonts w:hint="default"/>
              </w:rPr>
              <w:t>18935112700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联系邮箱：</w:t>
            </w:r>
            <w:r>
              <w:rPr>
                <w:rFonts w:hint="default"/>
              </w:rPr>
              <w:t>1964562005@qq.com</w:t>
            </w:r>
            <w:r>
              <w:rPr>
                <w:rFonts w:hint="eastAsia"/>
              </w:rPr>
              <w:t>联系地址：山西省小店区清空创新基地</w:t>
            </w:r>
            <w:r>
              <w:rPr>
                <w:rFonts w:hint="default"/>
              </w:rPr>
              <w:t>D</w:t>
            </w:r>
            <w:r>
              <w:rPr>
                <w:rFonts w:hint="eastAsia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84" w:type="dxa"/>
          </w:tcPr>
          <w:p>
            <w:r>
              <w:t> </w:t>
            </w:r>
            <w:r>
              <w:rPr>
                <w:rFonts w:hint="default"/>
              </w:rPr>
              <w:t>朔州东杰能源科技有限公司</w:t>
            </w:r>
          </w:p>
        </w:tc>
        <w:tc>
          <w:tcPr>
            <w:tcW w:w="20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新能源运维工程师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年龄18-35周岁，男性净身高161cm以上，女生净身高150cm以上。2、不限户籍及专业，须有毕业证书。3、身心健康，无恐高症，辨色力和听力正常，具备正常履行岗位职责的身体条件，符合新能源行业健康检查规范。薪资： 1、岗训见习期间津贴4000元 -8000元包食宿。见习期结束回校考取证书，持证上岗，转正安排到全国新能源项目；(根据个人意愿就近安排原则)。岗位晋升机制，每年多次晋升考核机会，晋升空间大。运维项目签劳动合同 (直签) 。2、转正后综合工资6000-18000元 (每次调薪500-2000)，六险一金，3个月休15天，提供住宿有餐补。节假日三倍工资，一年报销五次往返路费。高温津贴，年终奖，等各种福利均非常优厚(以当地项目为准)。联系方式:  180 3499 9985（微信同号）公司地址：张辽南路南现代医院南一百米东杰新能源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84" w:type="dxa"/>
            <w:vMerge w:val="restart"/>
          </w:tcPr>
          <w:p>
            <w:r>
              <w:rPr>
                <w:rFonts w:hint="eastAsia"/>
              </w:rPr>
              <w:t>双胞胎（集团）股份有限公司</w:t>
            </w:r>
          </w:p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养殖生产岗</w:t>
            </w:r>
          </w:p>
        </w:tc>
        <w:tc>
          <w:tcPr>
            <w:tcW w:w="739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7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畜牧兽医、动物科学、动物医学、动物药学、生物技术等相关专业优先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>
            <w:pPr>
              <w:rPr>
                <w:rFonts w:hint="eastAsia"/>
              </w:rPr>
            </w:pPr>
          </w:p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养户管理岗</w:t>
            </w:r>
          </w:p>
        </w:tc>
        <w:tc>
          <w:tcPr>
            <w:tcW w:w="739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7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畜牧兽医、动物科学、动物医学、动物药学、生物技术等相关专业优先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>
            <w:pPr>
              <w:rPr>
                <w:rFonts w:hint="eastAsia"/>
              </w:rPr>
            </w:pPr>
          </w:p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检测分析岗</w:t>
            </w:r>
          </w:p>
        </w:tc>
        <w:tc>
          <w:tcPr>
            <w:tcW w:w="739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7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化验类、畜牧类、生物类、食品类等相关专业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>
            <w:pPr>
              <w:rPr>
                <w:rFonts w:hint="eastAsia"/>
              </w:rPr>
            </w:pPr>
          </w:p>
        </w:tc>
        <w:tc>
          <w:tcPr>
            <w:tcW w:w="11949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【薪酬福利】用一流的薪酬，吸引和保留一流的人才，共创一流的业绩；丰厚的薪酬激励机制（含绩效、年度奖励、</w:t>
            </w:r>
            <w:r>
              <w:rPr>
                <w:rFonts w:hint="default"/>
              </w:rPr>
              <w:t>TUP</w:t>
            </w:r>
            <w:r>
              <w:rPr>
                <w:rFonts w:hint="eastAsia"/>
              </w:rPr>
              <w:t>特别激励等）；五险，免费宿舍（总部租房补贴），超高福利内部食堂，爱心基金，三节福利等；更有运动会、聚餐、团建、生日会等活动，快乐工作，开心生活。【应聘流程】网申</w:t>
            </w:r>
            <w:r>
              <w:rPr>
                <w:rFonts w:hint="default"/>
              </w:rPr>
              <w:t>→</w:t>
            </w:r>
            <w:r>
              <w:rPr>
                <w:rFonts w:hint="eastAsia"/>
              </w:rPr>
              <w:t>筛选</w:t>
            </w:r>
            <w:r>
              <w:rPr>
                <w:rFonts w:hint="default"/>
              </w:rPr>
              <w:t>→</w:t>
            </w:r>
            <w:r>
              <w:rPr>
                <w:rFonts w:hint="eastAsia"/>
              </w:rPr>
              <w:t>测评</w:t>
            </w:r>
            <w:r>
              <w:rPr>
                <w:rFonts w:hint="default"/>
              </w:rPr>
              <w:t>→</w:t>
            </w:r>
            <w:r>
              <w:rPr>
                <w:rFonts w:hint="eastAsia"/>
              </w:rPr>
              <w:t>面试</w:t>
            </w:r>
            <w:r>
              <w:rPr>
                <w:rFonts w:hint="default"/>
              </w:rPr>
              <w:t>→</w:t>
            </w:r>
            <w:r>
              <w:rPr>
                <w:rFonts w:hint="eastAsia"/>
              </w:rPr>
              <w:t>斩获</w:t>
            </w:r>
            <w:r>
              <w:rPr>
                <w:rFonts w:hint="default"/>
              </w:rPr>
              <w:t>Offer→</w:t>
            </w:r>
            <w:r>
              <w:rPr>
                <w:rFonts w:hint="eastAsia"/>
              </w:rPr>
              <w:t>签约</w:t>
            </w:r>
            <w:r>
              <w:rPr>
                <w:rFonts w:hint="default"/>
              </w:rPr>
              <w:t>→</w:t>
            </w:r>
            <w:r>
              <w:rPr>
                <w:rFonts w:hint="eastAsia"/>
              </w:rPr>
              <w:t>培训</w:t>
            </w:r>
            <w:r>
              <w:rPr>
                <w:rFonts w:hint="default"/>
              </w:rPr>
              <w:t>→</w:t>
            </w:r>
            <w:r>
              <w:rPr>
                <w:rFonts w:hint="eastAsia"/>
              </w:rPr>
              <w:t>入职【投递方式】官方渠道投递简历处理更高效：关注“双胞胎集团招聘”微信公众号或登录双胞胎集团官网（</w:t>
            </w:r>
            <w:r>
              <w:rPr>
                <w:rFonts w:hint="default"/>
              </w:rPr>
              <w:t>https://www.sbtjt.com</w:t>
            </w:r>
            <w:r>
              <w:rPr>
                <w:rFonts w:hint="eastAsia"/>
              </w:rPr>
              <w:t>），点击校园招聘进行应聘。【联系方式】黄先生：</w:t>
            </w:r>
            <w:r>
              <w:rPr>
                <w:rFonts w:hint="default"/>
              </w:rPr>
              <w:t>18170806043</w:t>
            </w:r>
            <w:r>
              <w:rPr>
                <w:rFonts w:hint="eastAsia"/>
              </w:rPr>
              <w:t>（微信同号）邮 箱：</w:t>
            </w:r>
            <w:r>
              <w:rPr>
                <w:rFonts w:hint="default"/>
              </w:rPr>
              <w:t>huangtp1@sbtjt.com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网 址：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"http://www.sbtjt.com/"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http://www.sbtjt.com</w:t>
            </w:r>
            <w:r>
              <w:rPr>
                <w:rFonts w:hint="default"/>
              </w:rPr>
              <w:fldChar w:fldCharType="end"/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地 址：中国·江西省南昌市青山湖区昌东大道</w:t>
            </w:r>
            <w:r>
              <w:rPr>
                <w:rFonts w:hint="default"/>
              </w:rPr>
              <w:t>7003</w:t>
            </w:r>
            <w:r>
              <w:rPr>
                <w:rFonts w:hint="eastAsia"/>
              </w:rPr>
              <w:t>号双胞胎集团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84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山西德厚人力资源公司</w:t>
            </w:r>
          </w:p>
        </w:tc>
        <w:tc>
          <w:tcPr>
            <w:tcW w:w="2013" w:type="dxa"/>
          </w:tcPr>
          <w:p>
            <w:r>
              <w:rPr>
                <w:rFonts w:hint="eastAsia"/>
              </w:rPr>
              <w:t>风电运维工程师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大专以上学历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试用期</w:t>
            </w:r>
            <w:r>
              <w:t>:1-3</w:t>
            </w:r>
            <w:r>
              <w:rPr>
                <w:rFonts w:hint="eastAsia"/>
              </w:rPr>
              <w:t>个月，期间薪资通常为转正后薪资的</w:t>
            </w:r>
            <w:r>
              <w:rPr>
                <w:rFonts w:hint="default"/>
              </w:rPr>
              <w:t>80%</w:t>
            </w:r>
            <w:r>
              <w:rPr>
                <w:rFonts w:hint="eastAsia"/>
              </w:rPr>
              <w:t>，缴纳五险或者五险一金，转正后运维值班员起步薪资一般为</w:t>
            </w:r>
            <w:r>
              <w:rPr>
                <w:rFonts w:hint="default"/>
              </w:rPr>
              <w:t>5000-7000</w:t>
            </w:r>
            <w:r>
              <w:rPr>
                <w:rFonts w:hint="eastAsia"/>
              </w:rPr>
              <w:t>元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月，晋升为运维值班长后薪资为</w:t>
            </w:r>
            <w:r>
              <w:rPr>
                <w:rFonts w:hint="default"/>
              </w:rPr>
              <w:t>7000-10000</w:t>
            </w:r>
            <w:r>
              <w:rPr>
                <w:rFonts w:hint="eastAsia"/>
              </w:rPr>
              <w:t>元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月，晋升为场站站长后年薪在</w:t>
            </w:r>
            <w:r>
              <w:rPr>
                <w:rFonts w:hint="default"/>
              </w:rPr>
              <w:t>30</w:t>
            </w:r>
            <w:r>
              <w:rPr>
                <w:rFonts w:hint="eastAsia"/>
              </w:rPr>
              <w:t>万元以上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不同企业不同风场会有所不同</w:t>
            </w:r>
            <w:r>
              <w:rPr>
                <w:rFonts w:hint="default"/>
              </w:rPr>
              <w:t>);</w:t>
            </w:r>
            <w:r>
              <w:rPr>
                <w:rFonts w:hint="eastAsia"/>
              </w:rPr>
              <w:t>全国各地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需求专业：机电一体化，电气自动化，电气工程，新能源工程等专业</w:t>
            </w:r>
            <w:r>
              <w:rPr>
                <w:rFonts w:hint="default"/>
              </w:rPr>
              <w:t>;</w:t>
            </w:r>
            <w:r>
              <w:rPr>
                <w:rFonts w:hint="eastAsia"/>
              </w:rPr>
              <w:t>岗位职责</w:t>
            </w:r>
            <w:r>
              <w:rPr>
                <w:rFonts w:hint="default"/>
              </w:rPr>
              <w:t>:1</w:t>
            </w:r>
            <w:r>
              <w:rPr>
                <w:rFonts w:hint="eastAsia"/>
              </w:rPr>
              <w:t>、 负责发电设备的启、停操作，设备试验投运工作，设备正常倒闸工作，保护装置、自动装置的投、退工作；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、负责监盘、记录生产运行数据，参与各类设备的定检和日常检修工作；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、学习风电场一次设备的位置、编号、接线方式、一次设备的性能、构造和正确操作维护方式并实操。懂全场继电保护、自动装置、仪表的工作原理及各类保护压板的作用；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、熟练填写各种运行方式下的倒闸操作票，正确操作；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、及时正确填写各种记录；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、按照值长的安排，按时完成清扫设备、打扫机位和场站的环境卫生；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、布置工作现场的安全措施或办理工作许可手续，并参加设备检修后的验收工作。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>
            <w:pPr>
              <w:rPr>
                <w:rFonts w:hint="eastAsia"/>
              </w:rPr>
            </w:pPr>
          </w:p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北京振远护卫中心</w:t>
            </w:r>
          </w:p>
        </w:tc>
        <w:tc>
          <w:tcPr>
            <w:tcW w:w="739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岗位职责：从事守押一体的大型国有安保服务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岗位要求：初中以上学历，男女不限；福利待遇：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试用期为三个月（含</w:t>
            </w:r>
            <w:r>
              <w:rPr>
                <w:rFonts w:hint="default"/>
              </w:rPr>
              <w:t>15</w:t>
            </w:r>
            <w:r>
              <w:rPr>
                <w:rFonts w:hint="eastAsia"/>
              </w:rPr>
              <w:t>天岗前培训），试用期工资待遇</w:t>
            </w:r>
            <w:r>
              <w:rPr>
                <w:rFonts w:hint="default"/>
              </w:rPr>
              <w:t>3060-4860</w:t>
            </w:r>
            <w:r>
              <w:rPr>
                <w:rFonts w:hint="eastAsia"/>
              </w:rPr>
              <w:t>元。试用期之后年月平均工资为</w:t>
            </w:r>
            <w:r>
              <w:rPr>
                <w:rFonts w:hint="default"/>
              </w:rPr>
              <w:t>3500</w:t>
            </w:r>
            <w:r>
              <w:rPr>
                <w:rFonts w:hint="eastAsia"/>
              </w:rPr>
              <w:t>元</w:t>
            </w:r>
            <w:r>
              <w:rPr>
                <w:rFonts w:hint="default"/>
              </w:rPr>
              <w:t>-5900</w:t>
            </w:r>
            <w:r>
              <w:rPr>
                <w:rFonts w:hint="eastAsia"/>
              </w:rPr>
              <w:t>元，每月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日发放到工资卡。五险一金，单位免费提供食宿及服装被褥；另有提升空间，相关岗位工资待遇依照单位有关规定执行。单位实行综合计算工时制度，每年享受</w:t>
            </w:r>
            <w:r>
              <w:rPr>
                <w:rFonts w:hint="default"/>
              </w:rPr>
              <w:t>57</w:t>
            </w:r>
            <w:r>
              <w:rPr>
                <w:rFonts w:hint="eastAsia"/>
              </w:rPr>
              <w:t>天的带薪休假。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999999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949" w:type="dxa"/>
            <w:gridSpan w:val="4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联系人：刘老师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联系电话</w:t>
            </w:r>
            <w:r>
              <w:t>18634960672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联系邮箱：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"mailto:13934194700@163.com"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13934194700@163.com</w:t>
            </w:r>
            <w:r>
              <w:rPr>
                <w:rFonts w:hint="default"/>
              </w:rPr>
              <w:fldChar w:fldCharType="end"/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联系地址：开发区振华东街文创园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区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84" w:type="dxa"/>
            <w:vMerge w:val="restart"/>
          </w:tcPr>
          <w:p>
            <w:pPr>
              <w:rPr>
                <w:rFonts w:hint="eastAsia"/>
              </w:rPr>
            </w:pPr>
            <w:r>
              <w:t>太药控股（山西）集团有限公司</w:t>
            </w:r>
          </w:p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设备管理员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3.5k-4.5k/</w:t>
            </w:r>
            <w:r>
              <w:rPr>
                <w:rFonts w:hint="eastAsia"/>
              </w:rPr>
              <w:t>太原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本科及以上</w:t>
            </w:r>
            <w:r>
              <w:rPr>
                <w:rFonts w:hint="default"/>
              </w:rPr>
              <w:t>/CET-4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需求专业：机械设计制造及其自动化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机械电子工程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电气工程及其自动化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自动化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岗位职责</w:t>
            </w:r>
            <w:r>
              <w:rPr>
                <w:rFonts w:hint="default"/>
              </w:rPr>
              <w:t>:1</w:t>
            </w:r>
            <w:r>
              <w:rPr>
                <w:rFonts w:hint="eastAsia"/>
              </w:rPr>
              <w:t>、负责生产设备日常管理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、负责生产设备维保计划制定及实施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、负责备品备件管理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、负责车间设备安装、调试、确认等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QA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3.5k-4.5k/</w:t>
            </w:r>
            <w:r>
              <w:rPr>
                <w:rFonts w:hint="eastAsia"/>
              </w:rPr>
              <w:t>太原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本科及以上</w:t>
            </w:r>
            <w:r>
              <w:rPr>
                <w:rFonts w:hint="default"/>
              </w:rPr>
              <w:t>/CET-4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需求专业：制药工程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药学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中药学等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岗位职责：</w:t>
            </w:r>
            <w:r>
              <w:rPr>
                <w:rFonts w:hint="default"/>
              </w:rPr>
              <w:t>1、</w:t>
            </w:r>
            <w:r>
              <w:rPr>
                <w:rFonts w:hint="eastAsia"/>
              </w:rPr>
              <w:t>负责质量体系运营</w:t>
            </w:r>
            <w:r>
              <w:rPr>
                <w:rFonts w:hint="default"/>
              </w:rPr>
              <w:t>2、</w:t>
            </w:r>
            <w:r>
              <w:rPr>
                <w:rFonts w:hint="eastAsia"/>
              </w:rPr>
              <w:t>负责生产现场日常监督</w:t>
            </w:r>
            <w:r>
              <w:rPr>
                <w:rFonts w:hint="default"/>
              </w:rPr>
              <w:t>3、</w:t>
            </w:r>
            <w:r>
              <w:rPr>
                <w:rFonts w:hint="eastAsia"/>
              </w:rPr>
              <w:t>负责</w:t>
            </w:r>
            <w:r>
              <w:rPr>
                <w:rFonts w:hint="default"/>
              </w:rPr>
              <w:t>GMP</w:t>
            </w:r>
            <w:r>
              <w:rPr>
                <w:rFonts w:hint="eastAsia"/>
              </w:rPr>
              <w:t>文件修订、审核等</w:t>
            </w:r>
            <w:r>
              <w:rPr>
                <w:rFonts w:hint="default"/>
              </w:rPr>
              <w:t>4、</w:t>
            </w:r>
            <w:r>
              <w:rPr>
                <w:rFonts w:hint="eastAsia"/>
              </w:rPr>
              <w:t>负责日常记录监督检查</w:t>
            </w:r>
            <w:r>
              <w:rPr>
                <w:rFonts w:hint="default"/>
              </w:rPr>
              <w:t>5、</w:t>
            </w:r>
            <w:r>
              <w:rPr>
                <w:rFonts w:hint="eastAsia"/>
              </w:rPr>
              <w:t>负责生产环境日常监测等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检验员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3.5k-4.5k/</w:t>
            </w:r>
            <w:r>
              <w:rPr>
                <w:rFonts w:hint="eastAsia"/>
              </w:rPr>
              <w:t>太原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本科及以上</w:t>
            </w:r>
            <w:r>
              <w:rPr>
                <w:rFonts w:hint="default"/>
              </w:rPr>
              <w:t>/CET-4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需求专业：制药工程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药学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药物分析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中药学等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岗位职责：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、负责日常样品监测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、负责检验仪器日常维护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、负责检验记录填报等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生产技术员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3.5k-4.5k/</w:t>
            </w:r>
            <w:r>
              <w:rPr>
                <w:rFonts w:hint="eastAsia"/>
              </w:rPr>
              <w:t>太原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本科及以上</w:t>
            </w:r>
            <w:r>
              <w:rPr>
                <w:rFonts w:hint="default"/>
              </w:rPr>
              <w:t>/CET-4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需求专业：制药工程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药学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中药学等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岗位职责：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、负责生产操作规程起草或修订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、负责生产设备操作及日常维护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、负责生产现场</w:t>
            </w:r>
            <w:r>
              <w:rPr>
                <w:rFonts w:hint="default"/>
              </w:rPr>
              <w:t>GMP</w:t>
            </w:r>
            <w:r>
              <w:rPr>
                <w:rFonts w:hint="eastAsia"/>
              </w:rPr>
              <w:t>执行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、负责生产现场记录填写等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IT</w:t>
            </w:r>
            <w:r>
              <w:rPr>
                <w:rFonts w:hint="eastAsia"/>
              </w:rPr>
              <w:t>管理员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3.5k-4.5k/</w:t>
            </w:r>
            <w:r>
              <w:rPr>
                <w:rFonts w:hint="eastAsia"/>
              </w:rPr>
              <w:t>太原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本科及以上</w:t>
            </w:r>
            <w:r>
              <w:rPr>
                <w:rFonts w:hint="default"/>
              </w:rPr>
              <w:t>/CET-4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需求专业：计算机科学与技术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网络工程等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岗位职责：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、负责</w:t>
            </w:r>
            <w:r>
              <w:rPr>
                <w:rFonts w:hint="default"/>
              </w:rPr>
              <w:t>IT</w:t>
            </w:r>
            <w:r>
              <w:rPr>
                <w:rFonts w:hint="eastAsia"/>
              </w:rPr>
              <w:t>设备硬件维护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、负责</w:t>
            </w:r>
            <w:r>
              <w:rPr>
                <w:rFonts w:hint="default"/>
              </w:rPr>
              <w:t>IT</w:t>
            </w:r>
            <w:r>
              <w:rPr>
                <w:rFonts w:hint="eastAsia"/>
              </w:rPr>
              <w:t>软件维护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、负责</w:t>
            </w:r>
            <w:r>
              <w:rPr>
                <w:rFonts w:hint="default"/>
              </w:rPr>
              <w:t>IT</w:t>
            </w:r>
            <w:r>
              <w:rPr>
                <w:rFonts w:hint="eastAsia"/>
              </w:rPr>
              <w:t>权限管理等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11949" w:type="dxa"/>
            <w:gridSpan w:val="4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福利待遇：1、五险一金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2、餐补、包宿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3、</w:t>
            </w:r>
            <w:r>
              <w:rPr>
                <w:rFonts w:hint="eastAsia"/>
              </w:rPr>
              <w:t>节日福利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联系</w:t>
            </w:r>
            <w:r>
              <w:rPr>
                <w:rFonts w:hint="eastAsia"/>
                <w:lang w:val="en-US" w:eastAsia="zh-CN"/>
              </w:rPr>
              <w:t>人</w:t>
            </w:r>
            <w:r>
              <w:rPr>
                <w:rFonts w:hint="eastAsia"/>
              </w:rPr>
              <w:t>：李军军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电话：</w:t>
            </w:r>
            <w:r>
              <w:rPr>
                <w:rFonts w:hint="default"/>
              </w:rPr>
              <w:t>18911005312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邮箱：</w:t>
            </w:r>
            <w:r>
              <w:rPr>
                <w:rFonts w:hint="default"/>
              </w:rPr>
              <w:t>290580987@qq.com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84" w:type="dxa"/>
            <w:vMerge w:val="restart"/>
          </w:tcPr>
          <w:p>
            <w:r>
              <w:t>亿利洁能股份有限公司达拉特分公司</w:t>
            </w:r>
          </w:p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t>机修工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t>高中及以上学历，需要有电焊证，</w:t>
            </w:r>
            <w:r>
              <w:rPr>
                <w:rFonts w:hint="default"/>
              </w:rPr>
              <w:t>45周岁以下，负责分厂设备维修维护，工资5500-8000元；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电气操作工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t>大专学历，（须持有特种作业证）工资</w:t>
            </w:r>
            <w:r>
              <w:rPr>
                <w:rFonts w:hint="default"/>
              </w:rPr>
              <w:t>6000-7000元；（1）热机、电气   （2）组织执行计划检修和所辖设备维护工作（3）组织使用的工具器进行保养和维护（4）迅速组织班员进行设备事故抢修、消除隐患（5）公辅系统。责任对项目公辅工程水、电等的日常维护、保养。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运营专员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t>本科学历，管理学相关专业，工资</w:t>
            </w:r>
            <w:r>
              <w:rPr>
                <w:rFonts w:hint="default"/>
              </w:rPr>
              <w:t>4000-5000元；（1）负责公司年度经营计划、战略规划的编制（2）组织修订完善公司各项制度流程（3）负责公司降本增效方案的拟定、统计、奖励核算及通报等相关工作（4）负责班组建设及季度评比（5）负责上报股份及集团要求的运营数据及相关材料（6）负责向集团、清洁能源事业群、清洁能源基地等部门上报运营周报等相关文件，做好信息的上传下达（7）负责5S、员工行为规范的日常检查及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仪表工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t>大专及以上学历（要求有特种作业证），男</w:t>
            </w:r>
            <w:r>
              <w:rPr>
                <w:rFonts w:hint="default"/>
              </w:rPr>
              <w:t>45岁以下，负责公司整体电仪设备维护保养维修安装，工资5000-8000元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研发工程师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t>本科学历，年龄35周岁以内，化工工艺相关专业，具有行业3年工作经验，中级工程师职称，工资8500-12000元；</w:t>
            </w:r>
            <w:r>
              <w:rPr>
                <w:rFonts w:hint="eastAsia"/>
              </w:rPr>
              <w:t>1、新技术、新工艺的调研和可行/可研、立项报告的撰写；2、负责新技术、新产品的研发工艺设计工作，负责工艺技术设计方案的制定及图纸的绘制，参与公司新技术和产品论证及调研工作；3、负责新产品市场拓展的工艺设计，项目工艺施工的设备选型与报价、验收等4、负责项目工艺相关文件归档工作，设计基础资料、计算书、图纸及其它技术资料的整理归档；5、岗位相关的技术信息的收集、整理；6、熟练掌握工艺流程图绘制、物料衡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工艺技术员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t>大专学历，化工工艺相关专业，工资5000—8000元，需求2人；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设备技术员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t>大专学历，化工类机械设备类相关专业，工资5000—8000元，需求4人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安全员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t>大专学历（有化工中级职称、化工类安全工程类专业毕业、注册安全师证），6000—9000元，需求3人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导热油余热发电项目、分布式光伏二期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t>大专及以上学历，负责设备远程操作稳定运行，余热发电及分布式光伏日常运维及消缺工作，4500-5500元；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巡检工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t>高中及以上学历，负责所属区域设备、仪表的巡检，定时对各传动设备进行检查，排查事故隐患，工资5000-6000元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出炉机器人操作手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t>大专及以上学历，远程控制出炉机器人进行作业，工资4200-4800元；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中控工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t>大专及以上学历，化工类相关专业，监控生产过程、调整生产参数以确保生产安全，工资4500-5000元。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11949" w:type="dxa"/>
            <w:gridSpan w:val="4"/>
          </w:tcPr>
          <w:p>
            <w:pPr>
              <w:rPr>
                <w:rFonts w:hint="default"/>
                <w:lang w:val="en-US" w:eastAsia="zh-CN"/>
              </w:rPr>
            </w:pPr>
            <w:r>
              <w:t>福利待遇：</w:t>
            </w:r>
            <w:r>
              <w:rPr>
                <w:rFonts w:hint="default"/>
              </w:rPr>
              <w:t>1、五险一金、免费入职体检、每年一次免费健康体检；2、畅通的晋升通道、人才储备、人才培养；3、餐补、工龄补、加班补、节假日福利、生日福利；4、免费提供住宿，标准双人间，通勤车接送。5、有职工餐厅，菜品丰富。6、定期外出团建活动。工作地点及联系方式:1、工作地点：鄂尔多斯市达拉特旗三晌梁经济开发区；2、招聘邮箱：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"mailto:744272566@qq.com"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531240294@qq.com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</w:rPr>
              <w:t>3、联系电话:  0477-3963569   18504929944 李先生（微信同号）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84" w:type="dxa"/>
          </w:tcPr>
          <w:p>
            <w:r>
              <w:t>今麦郎饮品股份有限公司</w:t>
            </w:r>
          </w:p>
        </w:tc>
        <w:tc>
          <w:tcPr>
            <w:tcW w:w="2013" w:type="dxa"/>
          </w:tcPr>
          <w:p>
            <w:r>
              <w:t>营销储备干部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5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5000-8000</w:t>
            </w:r>
          </w:p>
        </w:tc>
        <w:tc>
          <w:tcPr>
            <w:tcW w:w="7674" w:type="dxa"/>
          </w:tcPr>
          <w:p>
            <w:pPr>
              <w:rPr>
                <w:rFonts w:hint="default"/>
              </w:rPr>
            </w:pPr>
            <w:r>
              <w:t>1、营销储备干部由集团公司统一规划，有明确的培养晋升路线，有流程化的培训安排；</w:t>
            </w:r>
            <w:r>
              <w:rPr>
                <w:rFonts w:hint="eastAsia"/>
              </w:rPr>
              <w:t>2、前期（3-6个月）在各市场基地培养，培养期间工资收入根据实际所在职位薪资方案执行，同时前三个月本科实习期无责任底薪6000元/月,专科5500元/月；底薪外享受10元/天餐补，60元/月话补，入职缴纳五险一金。3、培养结束后分两个方向晋升：（1）销售管理类方向：晋升县级所长（负责一个县级市场或地级市城区市场，收入6000-12000元/月）→晋升市级部长（负责一个地级市下所有市场，收入20-30万/年）→大区总监（负责省级市场，收入100-200万/年）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 2）职能类发展方向：晋升市场推广专员/营业督导专员/等职能类工作；（二）、任职资格：1、应届毕业生或毕业三年以内的往届毕业生；2、专科及以上学历，专业不限；3、有驾照，且熟练驾驶机动车；4、对销售感兴趣，富有挑战精神，抗压能力强，敢于挑战自己,期望高薪。联系人：孟先生  18063195095    微信m18063195095    邮箱：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"mailto:613222100@qq.com" </w:instrText>
            </w:r>
            <w:r>
              <w:rPr>
                <w:rFonts w:hint="default"/>
              </w:rPr>
              <w:fldChar w:fldCharType="separate"/>
            </w:r>
            <w:r>
              <w:t>613222100@qq.com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84" w:type="dxa"/>
            <w:vMerge w:val="restart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t>中国人民财产保险股份有限公司</w:t>
            </w:r>
            <w:r>
              <w:rPr>
                <w:rFonts w:hint="eastAsia"/>
                <w:lang w:val="en-US" w:eastAsia="zh-CN"/>
              </w:rPr>
              <w:t>朔州市分公司</w:t>
            </w:r>
          </w:p>
        </w:tc>
        <w:tc>
          <w:tcPr>
            <w:tcW w:w="2013" w:type="dxa"/>
          </w:tcPr>
          <w:p>
            <w:r>
              <w:t>车险查勘定损岗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t>3k~5k/</w:t>
            </w:r>
            <w:r>
              <w:rPr>
                <w:rFonts w:hint="eastAsia"/>
              </w:rPr>
              <w:t>朔州/本科及以上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需求专业：</w:t>
            </w:r>
            <w:r>
              <w:rPr>
                <w:rFonts w:hint="default"/>
              </w:rPr>
              <w:t>汽车维修、车辆工程、机械工程、交通运输等相关专业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岗位要求:1、本科及以上学历；2、2024届应届毕业生。3、</w:t>
            </w:r>
            <w:r>
              <w:rPr>
                <w:rFonts w:hint="default"/>
              </w:rPr>
              <w:t>具有较强的沟通及协调能力，强烈的责任心和敬业精神等。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理赔服务岗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t>3k~5k/</w:t>
            </w:r>
            <w:r>
              <w:rPr>
                <w:rFonts w:hint="eastAsia"/>
              </w:rPr>
              <w:t>朔州/本科及以上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需求专业：</w:t>
            </w:r>
            <w:r>
              <w:rPr>
                <w:rFonts w:hint="default"/>
              </w:rPr>
              <w:t>汽车维修、车辆工程、机械工程、交通运输等相关专业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岗位要求：1、本科及以上学历；2、2024届应届毕业生。3、</w:t>
            </w:r>
            <w:r>
              <w:rPr>
                <w:rFonts w:hint="default"/>
              </w:rPr>
              <w:t>具有较强的沟通及协调能力，强烈的责任心和敬业精神等。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t>财务岗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3k~5k/朔州/本科及以上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/>
                <w:lang w:val="en-US" w:eastAsia="zh-CN"/>
              </w:rPr>
              <w:t>需求专业：财会类相关专业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/>
                <w:lang w:val="en-US" w:eastAsia="zh-CN"/>
              </w:rPr>
              <w:t>岗位要求：1、本科及以上学历，男女不限；2、2024届应届毕业生。 福利待遇：1、带薪休假2、五险两金3、绩效奖金报名方式：https://picc.zhiye.com/custom/campus?hideAll=true&amp;ky=&amp;c1=&amp;c2=47&amp;d=&amp;c=1406联系人：刘洁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电话：0349-2025407邮箱：liujie65@shanx.picc.com.cn地址：朔州市开发南路110号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84" w:type="dxa"/>
            <w:vMerge w:val="restart"/>
          </w:tcPr>
          <w:p>
            <w:r>
              <w:rPr>
                <w:rFonts w:hint="eastAsia"/>
              </w:rPr>
              <w:t>山西亿宁时代科技有限公司</w:t>
            </w:r>
          </w:p>
        </w:tc>
        <w:tc>
          <w:tcPr>
            <w:tcW w:w="2013" w:type="dxa"/>
          </w:tcPr>
          <w:p>
            <w:r>
              <w:rPr>
                <w:rFonts w:hint="eastAsia"/>
              </w:rPr>
              <w:t>人工智能训练师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t>K~8k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太原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大专及以上（实习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就业都招）薪资范围：</w:t>
            </w:r>
            <w:r>
              <w:rPr>
                <w:rFonts w:hint="default"/>
              </w:rPr>
              <w:t>3K~8k/</w:t>
            </w:r>
            <w:r>
              <w:rPr>
                <w:rFonts w:hint="eastAsia"/>
              </w:rPr>
              <w:t>工作地点：太原岗位要求</w:t>
            </w:r>
            <w:r>
              <w:rPr>
                <w:rFonts w:hint="default"/>
              </w:rPr>
              <w:t>:1</w:t>
            </w:r>
            <w:r>
              <w:rPr>
                <w:rFonts w:hint="eastAsia"/>
              </w:rPr>
              <w:t>、大专及以上学历，男女不限，专业不限；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、工作细心，能进行基础的电脑办公及快捷键操作；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、有责任心，具有一定学习理解能力及沟通协作精神；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、身体健康，无重大影响正常工作的身体隐患疾病；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、接受零经验新手，入职后公司将提供免费统一培训；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2013" w:type="dxa"/>
          </w:tcPr>
          <w:p>
            <w:r>
              <w:rPr>
                <w:rFonts w:hint="eastAsia"/>
              </w:rPr>
              <w:t>内容审核专员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薪资范围：</w:t>
            </w:r>
            <w:r>
              <w:t>3K~6k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工作地点：太原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需求专业：专业不限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计算机及英语专业优先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岗位要求：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、大专及以上学历的毕业人员，需要提供学信网的的学历证明截图；、男女不限，专业不限，新老手不限，接受零经验，入职后有专业培训；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、有一定沟通和协作能力，为人踏实靠谱，需要稳定性至少在半年以上。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/>
        </w:tc>
        <w:tc>
          <w:tcPr>
            <w:tcW w:w="11949" w:type="dxa"/>
            <w:gridSpan w:val="4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福利待遇：公司福利待遇优厚，入职导师手把手带教、免费提供住宿、节日礼物、意外保险、生日派对、团建活动、不定期下午茶投喂等福利。简历投递邮箱：</w:t>
            </w:r>
            <w:r>
              <w:t>yiningshidai</w:t>
            </w:r>
            <w:r>
              <w:rPr>
                <w:rFonts w:hint="default"/>
              </w:rPr>
              <w:t>@163.com</w:t>
            </w:r>
            <w:r>
              <w:rPr>
                <w:rFonts w:hint="eastAsia"/>
              </w:rPr>
              <w:t>联系电话微信：</w:t>
            </w:r>
            <w:r>
              <w:rPr>
                <w:rFonts w:hint="default"/>
              </w:rPr>
              <w:t>17200581290</w:t>
            </w:r>
            <w:r>
              <w:rPr>
                <w:rFonts w:hint="eastAsia"/>
              </w:rPr>
              <w:t>（陈经理）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84" w:type="dxa"/>
            <w:vMerge w:val="restart"/>
          </w:tcPr>
          <w:p>
            <w:r>
              <w:rPr>
                <w:rFonts w:hint="eastAsia"/>
              </w:rPr>
              <w:t>太原凡恩教育科技有限公司</w:t>
            </w:r>
          </w:p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学业规划师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4-10K/平朔北路/美都汇中心/专科及以上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不限专业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职责：邀约上门试听课，了解客户需求，面对面促成合同签订；跟踪学员的上课过程，与学员家长进行沟通，做好学员续费与转介绍等工作。岗位要求：热爱教育事业；热爱销售工作，愿意挑战高薪，性格乐观开朗，具有灵活应变能力和抗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>
            <w:pPr>
              <w:rPr>
                <w:rFonts w:hint="eastAsia"/>
              </w:rPr>
            </w:pPr>
          </w:p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乐高大颗粒老师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4-8K/平朔北路/美都汇中心/专科及以上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不限专业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职责：负责乐高大颗粒课程的教学，负责所属班级上课教室的清洁，教具维护与收纳；针对孩子上课情况与家长及时沟通，参加教研活动，配合市场活动。岗位要求：普通话标准，喜欢小朋友，有耐心，亲和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>
            <w:pPr>
              <w:rPr>
                <w:rFonts w:hint="eastAsia"/>
              </w:rPr>
            </w:pPr>
          </w:p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少儿编程老师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4-8K/平朔北路/美都汇中心/专科及以上</w:t>
            </w:r>
            <w:r>
              <w:rPr>
                <w:rFonts w:hint="eastAsia"/>
                <w:lang w:eastAsia="zh-CN"/>
              </w:rPr>
              <w:t>；；</w:t>
            </w:r>
            <w:r>
              <w:rPr>
                <w:rFonts w:hint="eastAsia"/>
              </w:rPr>
              <w:t>计算机科学与技术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职责：负责少儿编程逻辑课程教学，日常上课，备课，针对孩子上课情况与家长及时沟通，参加教研活动，配合市场活动。岗位要求：计算机、物理、机械类相关专业，了解Python编程语言，普通话标准，有耐心，亲和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>
            <w:pPr>
              <w:rPr>
                <w:rFonts w:hint="eastAsia"/>
              </w:rPr>
            </w:pPr>
          </w:p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学管师</w:t>
            </w:r>
          </w:p>
        </w:tc>
        <w:tc>
          <w:tcPr>
            <w:tcW w:w="73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9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4-10K/平朔北路/美都汇中心/专科及以上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不限专业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职责：跟踪学员的上课过程，掌握教师与学员每次课的教与学的情况，经常与学员和学员家长进行沟通，全面了解学员，做好学员的续费、转介绍学员等工作。岗位要求：热爱教育事业；热爱销售工作，愿意挑战高薪，性格乐观开朗，具有灵活应变能力和抗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/>
          </w:tcPr>
          <w:p>
            <w:pPr>
              <w:rPr>
                <w:rFonts w:hint="eastAsia"/>
              </w:rPr>
            </w:pPr>
          </w:p>
        </w:tc>
        <w:tc>
          <w:tcPr>
            <w:tcW w:w="11949" w:type="dxa"/>
            <w:gridSpan w:val="4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福利待遇：五险一金，节日福利，生日福利，带薪培训，团建旅游，带薪年假等。联系方式：联系人：王子鑫：18434195550工作地址：美都汇校区：朔州市开发区美都汇广场二楼西北角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平朔校区：朔州市平朔北路西半圆往南20米稻浪凡恩科普中心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山西来特网络科技有限公司</w:t>
            </w:r>
          </w:p>
        </w:tc>
        <w:tc>
          <w:tcPr>
            <w:tcW w:w="2013" w:type="dxa"/>
          </w:tcPr>
          <w:p>
            <w:pPr>
              <w:rPr>
                <w:rFonts w:hint="eastAsia"/>
              </w:rPr>
            </w:pPr>
            <w:r>
              <w:t>运维工程师</w:t>
            </w:r>
          </w:p>
        </w:tc>
        <w:tc>
          <w:tcPr>
            <w:tcW w:w="9936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1.   计算机相关专业，专科及以上学历。2.   会有岗前免费培训，没有任何销售性质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3.   有良好的沟通能力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4.   有较强的团队协作能力。工作时间：1.   上午9:00-12:00,下午13:30-18:30 ，8小时工作制2.  薪资待遇： 3000-5000元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3. 其  他：有节日福利，健全的晋升渠道，不定期免费的培训。蔡经理：19511423833 </w:t>
            </w:r>
            <w:bookmarkStart w:id="0" w:name="_GoBack"/>
            <w:bookmarkEnd w:id="0"/>
          </w:p>
        </w:tc>
      </w:tr>
    </w:tbl>
    <w:p>
      <w:pPr>
        <w:bidi w:val="0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朔州市就业创业服务中心每周二（法定工作时间）上午9点——11点在朔州市就业创业服务办事大厅——东大厅开展日常招聘会，为求职者提供岗位推荐、政策咨询、求职登记、职业指导等服务。为用人单位和求职者搭建招聘服务平台。</w:t>
      </w:r>
    </w:p>
    <w:p>
      <w:pPr>
        <w:ind w:firstLine="601" w:firstLineChars="200"/>
        <w:jc w:val="left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单位地址：朔州市就业创业服务办事大厅（朔州市开发北路人才大楼东大厅）联系电话：0349-2288067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EyZDMwMzVmYzhkNDBlZWVjOWJmY2IwYmNiMDcifQ=="/>
  </w:docVars>
  <w:rsids>
    <w:rsidRoot w:val="00000000"/>
    <w:rsid w:val="001739AB"/>
    <w:rsid w:val="002039DC"/>
    <w:rsid w:val="004D175B"/>
    <w:rsid w:val="00B5684C"/>
    <w:rsid w:val="010E14F5"/>
    <w:rsid w:val="012E5BDA"/>
    <w:rsid w:val="01713AEC"/>
    <w:rsid w:val="01DB7ED5"/>
    <w:rsid w:val="02C71F5A"/>
    <w:rsid w:val="02EF1E8A"/>
    <w:rsid w:val="03870C59"/>
    <w:rsid w:val="03C44B8E"/>
    <w:rsid w:val="040747B5"/>
    <w:rsid w:val="046139A0"/>
    <w:rsid w:val="05BF19B3"/>
    <w:rsid w:val="069277BD"/>
    <w:rsid w:val="06C278B5"/>
    <w:rsid w:val="07195727"/>
    <w:rsid w:val="071C6FC5"/>
    <w:rsid w:val="07E212EE"/>
    <w:rsid w:val="08386114"/>
    <w:rsid w:val="087F5B3A"/>
    <w:rsid w:val="08BE0D8E"/>
    <w:rsid w:val="09171884"/>
    <w:rsid w:val="093F2628"/>
    <w:rsid w:val="09FF3EA4"/>
    <w:rsid w:val="0A0F530F"/>
    <w:rsid w:val="0AB33B33"/>
    <w:rsid w:val="0C1440E6"/>
    <w:rsid w:val="0CA36DAD"/>
    <w:rsid w:val="0CA42C16"/>
    <w:rsid w:val="0CD7652D"/>
    <w:rsid w:val="0D7753AB"/>
    <w:rsid w:val="0E8D122A"/>
    <w:rsid w:val="0F6C3B38"/>
    <w:rsid w:val="0F9E7EA2"/>
    <w:rsid w:val="0FF244E9"/>
    <w:rsid w:val="113F46E8"/>
    <w:rsid w:val="11492ADC"/>
    <w:rsid w:val="12065EB4"/>
    <w:rsid w:val="132C618B"/>
    <w:rsid w:val="13D61E18"/>
    <w:rsid w:val="141E3891"/>
    <w:rsid w:val="14591D0F"/>
    <w:rsid w:val="14DE36B9"/>
    <w:rsid w:val="155C4600"/>
    <w:rsid w:val="16EF658A"/>
    <w:rsid w:val="17527B50"/>
    <w:rsid w:val="17E9340E"/>
    <w:rsid w:val="17F1376B"/>
    <w:rsid w:val="181D092B"/>
    <w:rsid w:val="194319D4"/>
    <w:rsid w:val="19EC0BAF"/>
    <w:rsid w:val="19F53DD2"/>
    <w:rsid w:val="1A1B5DE5"/>
    <w:rsid w:val="1A557924"/>
    <w:rsid w:val="1B751384"/>
    <w:rsid w:val="1B982D53"/>
    <w:rsid w:val="1D8E5931"/>
    <w:rsid w:val="1D9F49DB"/>
    <w:rsid w:val="1E4F5A7B"/>
    <w:rsid w:val="1ED16D1D"/>
    <w:rsid w:val="1EED4D15"/>
    <w:rsid w:val="1EFD25B4"/>
    <w:rsid w:val="1F1E051D"/>
    <w:rsid w:val="1F403C04"/>
    <w:rsid w:val="202E064D"/>
    <w:rsid w:val="2079464D"/>
    <w:rsid w:val="20FB092C"/>
    <w:rsid w:val="21533CD8"/>
    <w:rsid w:val="216D06F2"/>
    <w:rsid w:val="21DE311D"/>
    <w:rsid w:val="221B0AA3"/>
    <w:rsid w:val="22242504"/>
    <w:rsid w:val="22BD382D"/>
    <w:rsid w:val="2369111C"/>
    <w:rsid w:val="237B3E42"/>
    <w:rsid w:val="23853035"/>
    <w:rsid w:val="23BA5135"/>
    <w:rsid w:val="248B7883"/>
    <w:rsid w:val="24F01518"/>
    <w:rsid w:val="2524631F"/>
    <w:rsid w:val="257D1378"/>
    <w:rsid w:val="27532D39"/>
    <w:rsid w:val="27592CD9"/>
    <w:rsid w:val="2772576F"/>
    <w:rsid w:val="27B10FA3"/>
    <w:rsid w:val="27D91A9F"/>
    <w:rsid w:val="282412E8"/>
    <w:rsid w:val="284517F9"/>
    <w:rsid w:val="29087B34"/>
    <w:rsid w:val="2A112DB9"/>
    <w:rsid w:val="2A8A52DA"/>
    <w:rsid w:val="2AC667EB"/>
    <w:rsid w:val="2B98583E"/>
    <w:rsid w:val="2BD92FCB"/>
    <w:rsid w:val="2BEB6DE3"/>
    <w:rsid w:val="2C3B7059"/>
    <w:rsid w:val="2C5F1833"/>
    <w:rsid w:val="2EDC756E"/>
    <w:rsid w:val="2F0A7FD7"/>
    <w:rsid w:val="2F704B95"/>
    <w:rsid w:val="2F9B5E9F"/>
    <w:rsid w:val="2FC722E3"/>
    <w:rsid w:val="2FF83506"/>
    <w:rsid w:val="30095114"/>
    <w:rsid w:val="30441EF8"/>
    <w:rsid w:val="30D101E3"/>
    <w:rsid w:val="315C342A"/>
    <w:rsid w:val="31AD4B3A"/>
    <w:rsid w:val="31BE3644"/>
    <w:rsid w:val="31EC2C18"/>
    <w:rsid w:val="333C7F24"/>
    <w:rsid w:val="334574F7"/>
    <w:rsid w:val="338860FE"/>
    <w:rsid w:val="33E27357"/>
    <w:rsid w:val="340A4BB5"/>
    <w:rsid w:val="3410795E"/>
    <w:rsid w:val="34291060"/>
    <w:rsid w:val="3496701F"/>
    <w:rsid w:val="350E3FA2"/>
    <w:rsid w:val="35695E67"/>
    <w:rsid w:val="3590164F"/>
    <w:rsid w:val="35DF7D59"/>
    <w:rsid w:val="364A6C16"/>
    <w:rsid w:val="368F1E24"/>
    <w:rsid w:val="36B9557D"/>
    <w:rsid w:val="36F24934"/>
    <w:rsid w:val="37147650"/>
    <w:rsid w:val="377168DA"/>
    <w:rsid w:val="37CA6946"/>
    <w:rsid w:val="381C4B1B"/>
    <w:rsid w:val="389D1465"/>
    <w:rsid w:val="38D355E9"/>
    <w:rsid w:val="3A0317C5"/>
    <w:rsid w:val="3A6464DA"/>
    <w:rsid w:val="3A7E7084"/>
    <w:rsid w:val="3AE470A5"/>
    <w:rsid w:val="3AFD4067"/>
    <w:rsid w:val="3BEA21E4"/>
    <w:rsid w:val="3C1F6635"/>
    <w:rsid w:val="3C3742B1"/>
    <w:rsid w:val="3C5B0B93"/>
    <w:rsid w:val="3D7926CD"/>
    <w:rsid w:val="3E1843CE"/>
    <w:rsid w:val="3E1A64D3"/>
    <w:rsid w:val="3E9939C1"/>
    <w:rsid w:val="3ED95A81"/>
    <w:rsid w:val="3F130141"/>
    <w:rsid w:val="3F464DDE"/>
    <w:rsid w:val="4086576B"/>
    <w:rsid w:val="41185856"/>
    <w:rsid w:val="41666FD7"/>
    <w:rsid w:val="41797D2D"/>
    <w:rsid w:val="432129EB"/>
    <w:rsid w:val="43BB4E95"/>
    <w:rsid w:val="43D618A6"/>
    <w:rsid w:val="43DA58A4"/>
    <w:rsid w:val="44F92736"/>
    <w:rsid w:val="450C741B"/>
    <w:rsid w:val="453B7EEF"/>
    <w:rsid w:val="45750CA8"/>
    <w:rsid w:val="45912E72"/>
    <w:rsid w:val="45B26851"/>
    <w:rsid w:val="46033EED"/>
    <w:rsid w:val="462A3D7E"/>
    <w:rsid w:val="46453024"/>
    <w:rsid w:val="46462D05"/>
    <w:rsid w:val="473D2970"/>
    <w:rsid w:val="47AC4C56"/>
    <w:rsid w:val="485940CF"/>
    <w:rsid w:val="48B409D5"/>
    <w:rsid w:val="490416B6"/>
    <w:rsid w:val="49995FB9"/>
    <w:rsid w:val="49C3347E"/>
    <w:rsid w:val="49FB248F"/>
    <w:rsid w:val="4A5971B6"/>
    <w:rsid w:val="4AE74AC6"/>
    <w:rsid w:val="4AE95D0F"/>
    <w:rsid w:val="4B6E4526"/>
    <w:rsid w:val="4BE561C4"/>
    <w:rsid w:val="4BF757B0"/>
    <w:rsid w:val="4C213D03"/>
    <w:rsid w:val="4C3C0B3D"/>
    <w:rsid w:val="4CCD2703"/>
    <w:rsid w:val="4D622825"/>
    <w:rsid w:val="4DA339C4"/>
    <w:rsid w:val="4DAB09A9"/>
    <w:rsid w:val="4DC1064B"/>
    <w:rsid w:val="4E796ACA"/>
    <w:rsid w:val="4FB9733E"/>
    <w:rsid w:val="4FCE7CFE"/>
    <w:rsid w:val="4FF53023"/>
    <w:rsid w:val="50B04C8C"/>
    <w:rsid w:val="51232B65"/>
    <w:rsid w:val="517B03BC"/>
    <w:rsid w:val="51B034A6"/>
    <w:rsid w:val="51CD50C5"/>
    <w:rsid w:val="5215026F"/>
    <w:rsid w:val="52242B65"/>
    <w:rsid w:val="525F49CC"/>
    <w:rsid w:val="532D1B03"/>
    <w:rsid w:val="54443CA4"/>
    <w:rsid w:val="54B82FAD"/>
    <w:rsid w:val="55131052"/>
    <w:rsid w:val="551957EB"/>
    <w:rsid w:val="58A003C3"/>
    <w:rsid w:val="58DB6CD4"/>
    <w:rsid w:val="595B3DD2"/>
    <w:rsid w:val="59DC447E"/>
    <w:rsid w:val="5A766A76"/>
    <w:rsid w:val="5B1A473F"/>
    <w:rsid w:val="5C8F2968"/>
    <w:rsid w:val="5D1C5001"/>
    <w:rsid w:val="5D4E1EB5"/>
    <w:rsid w:val="5DA80011"/>
    <w:rsid w:val="5DCE32F5"/>
    <w:rsid w:val="5E7A5C08"/>
    <w:rsid w:val="60171F35"/>
    <w:rsid w:val="602441E8"/>
    <w:rsid w:val="605368B0"/>
    <w:rsid w:val="60545FFD"/>
    <w:rsid w:val="60562894"/>
    <w:rsid w:val="609006DD"/>
    <w:rsid w:val="60C63237"/>
    <w:rsid w:val="60D62EB6"/>
    <w:rsid w:val="60E45E05"/>
    <w:rsid w:val="60F94AA6"/>
    <w:rsid w:val="61270EE9"/>
    <w:rsid w:val="612B2CF7"/>
    <w:rsid w:val="616361B9"/>
    <w:rsid w:val="61EE312B"/>
    <w:rsid w:val="627252FE"/>
    <w:rsid w:val="645D6B32"/>
    <w:rsid w:val="6467355F"/>
    <w:rsid w:val="64F038C9"/>
    <w:rsid w:val="65054849"/>
    <w:rsid w:val="650724AB"/>
    <w:rsid w:val="658C7983"/>
    <w:rsid w:val="65A04BEB"/>
    <w:rsid w:val="667A7DF2"/>
    <w:rsid w:val="670C091A"/>
    <w:rsid w:val="672E444C"/>
    <w:rsid w:val="67713939"/>
    <w:rsid w:val="682D1EC7"/>
    <w:rsid w:val="68B54789"/>
    <w:rsid w:val="68FE548D"/>
    <w:rsid w:val="69193CEB"/>
    <w:rsid w:val="6B536587"/>
    <w:rsid w:val="6BD97442"/>
    <w:rsid w:val="6C127BE8"/>
    <w:rsid w:val="6C734478"/>
    <w:rsid w:val="6CD56718"/>
    <w:rsid w:val="6D5842BF"/>
    <w:rsid w:val="6D60148D"/>
    <w:rsid w:val="6DF17B53"/>
    <w:rsid w:val="6E0C5514"/>
    <w:rsid w:val="6E3E6614"/>
    <w:rsid w:val="6E8D79E3"/>
    <w:rsid w:val="70600DB7"/>
    <w:rsid w:val="70DE7C09"/>
    <w:rsid w:val="71256C3B"/>
    <w:rsid w:val="71F80EC2"/>
    <w:rsid w:val="71F82F04"/>
    <w:rsid w:val="721C50E5"/>
    <w:rsid w:val="7257736F"/>
    <w:rsid w:val="731E1826"/>
    <w:rsid w:val="73334198"/>
    <w:rsid w:val="73A2385E"/>
    <w:rsid w:val="747B5F8D"/>
    <w:rsid w:val="74F55461"/>
    <w:rsid w:val="7541494A"/>
    <w:rsid w:val="754554BC"/>
    <w:rsid w:val="766A2DD4"/>
    <w:rsid w:val="76C94BEE"/>
    <w:rsid w:val="77381D7D"/>
    <w:rsid w:val="774157B5"/>
    <w:rsid w:val="77536E7C"/>
    <w:rsid w:val="77957C00"/>
    <w:rsid w:val="77E912C9"/>
    <w:rsid w:val="7850179B"/>
    <w:rsid w:val="788F055B"/>
    <w:rsid w:val="795C4954"/>
    <w:rsid w:val="79C066CF"/>
    <w:rsid w:val="79D264B9"/>
    <w:rsid w:val="7A1430E2"/>
    <w:rsid w:val="7A486E11"/>
    <w:rsid w:val="7A6F222A"/>
    <w:rsid w:val="7A873F68"/>
    <w:rsid w:val="7AD10F20"/>
    <w:rsid w:val="7B523400"/>
    <w:rsid w:val="7B623C3A"/>
    <w:rsid w:val="7C142DB9"/>
    <w:rsid w:val="7C147840"/>
    <w:rsid w:val="7C382D00"/>
    <w:rsid w:val="7C3D5DB0"/>
    <w:rsid w:val="7C6349C9"/>
    <w:rsid w:val="7C7722AB"/>
    <w:rsid w:val="7CA645A0"/>
    <w:rsid w:val="7CC11C19"/>
    <w:rsid w:val="7D036989"/>
    <w:rsid w:val="7D180694"/>
    <w:rsid w:val="7D760781"/>
    <w:rsid w:val="7D7B196D"/>
    <w:rsid w:val="7DFD4FC7"/>
    <w:rsid w:val="7E6671D0"/>
    <w:rsid w:val="7EB85F26"/>
    <w:rsid w:val="7FCE4489"/>
    <w:rsid w:val="7FD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8">
    <w:name w:val="Default Paragraph Font"/>
    <w:autoRedefine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8"/>
    <w:autoRedefine/>
    <w:semiHidden/>
    <w:qFormat/>
    <w:uiPriority w:val="0"/>
    <w:rPr>
      <w:rFonts w:ascii="黑体" w:hAnsi="黑体" w:eastAsia="黑体" w:cs="黑体"/>
      <w:sz w:val="27"/>
      <w:szCs w:val="27"/>
      <w:lang w:val="en-US" w:eastAsia="en-US" w:bidi="ar-SA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styleId="9">
    <w:name w:val="Body Text Indent"/>
    <w:basedOn w:val="1"/>
    <w:next w:val="1"/>
    <w:autoRedefine/>
    <w:qFormat/>
    <w:uiPriority w:val="0"/>
    <w:pPr>
      <w:spacing w:after="120"/>
      <w:ind w:left="200" w:leftChars="200"/>
    </w:pPr>
  </w:style>
  <w:style w:type="paragraph" w:styleId="10">
    <w:name w:val="toc 3"/>
    <w:basedOn w:val="1"/>
    <w:next w:val="1"/>
    <w:autoRedefine/>
    <w:qFormat/>
    <w:uiPriority w:val="39"/>
    <w:pPr>
      <w:ind w:left="840" w:leftChars="400"/>
    </w:pPr>
  </w:style>
  <w:style w:type="paragraph" w:styleId="11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TML Preformatted"/>
    <w:basedOn w:val="1"/>
    <w:autoRedefine/>
    <w:qFormat/>
    <w:uiPriority w:val="0"/>
    <w:rPr>
      <w:rFonts w:ascii="Courier New" w:hAnsi="Courier New"/>
      <w:sz w:val="20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9"/>
    <w:autoRedefine/>
    <w:qFormat/>
    <w:uiPriority w:val="0"/>
    <w:pPr>
      <w:ind w:firstLine="200" w:firstLineChars="200"/>
    </w:p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0"/>
    <w:rPr>
      <w:b/>
    </w:rPr>
  </w:style>
  <w:style w:type="character" w:styleId="20">
    <w:name w:val="Emphasis"/>
    <w:basedOn w:val="18"/>
    <w:autoRedefine/>
    <w:qFormat/>
    <w:uiPriority w:val="0"/>
    <w:rPr>
      <w:i/>
    </w:rPr>
  </w:style>
  <w:style w:type="character" w:styleId="21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2">
    <w:name w:val="Table Text"/>
    <w:basedOn w:val="1"/>
    <w:autoRedefine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25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[1]正文"/>
    <w:basedOn w:val="1"/>
    <w:autoRedefine/>
    <w:qFormat/>
    <w:uiPriority w:val="0"/>
    <w:pPr>
      <w:autoSpaceDE w:val="0"/>
      <w:autoSpaceDN w:val="0"/>
      <w:ind w:firstLine="200"/>
    </w:pPr>
    <w:rPr>
      <w:color w:val="000000"/>
      <w:kern w:val="0"/>
      <w:lang w:val="zh-CN"/>
    </w:rPr>
  </w:style>
  <w:style w:type="paragraph" w:customStyle="1" w:styleId="27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28">
    <w:name w:val="BodyText1I2"/>
    <w:basedOn w:val="29"/>
    <w:autoRedefine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29">
    <w:name w:val="BodyTextIndent"/>
    <w:basedOn w:val="1"/>
    <w:autoRedefine/>
    <w:qFormat/>
    <w:uiPriority w:val="0"/>
    <w:pPr>
      <w:ind w:left="420" w:leftChars="200"/>
      <w:jc w:val="both"/>
      <w:textAlignment w:val="baseline"/>
    </w:pPr>
  </w:style>
  <w:style w:type="character" w:customStyle="1" w:styleId="30">
    <w:name w:val="font21"/>
    <w:basedOn w:val="18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11"/>
    <w:basedOn w:val="18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2">
    <w:name w:val="font01"/>
    <w:basedOn w:val="1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7779</Words>
  <Characters>8374</Characters>
  <Lines>0</Lines>
  <Paragraphs>0</Paragraphs>
  <TotalTime>48</TotalTime>
  <ScaleCrop>false</ScaleCrop>
  <LinksUpToDate>false</LinksUpToDate>
  <CharactersWithSpaces>8438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2024-01-04T08:46:00Z</dcterms:created>
  <dc:creator>acer</dc:creator>
  <cp:lastModifiedBy>xiaoyu</cp:lastModifiedBy>
  <cp:lastPrinted>2024-04-12T07:17:00Z</cp:lastPrinted>
  <dcterms:modified xsi:type="dcterms:W3CDTF">2024-05-28T02:55:32Z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E9624E2FB6E749729B4D1B1255D84858_13</vt:lpwstr>
  </property>
</Properties>
</file>