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朔州市就业创业服务中心近期招聘岗位（八十八）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高校毕业生攻坚服务行动 、强化就业服务助推高质量发展专项活动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64"/>
        <w:gridCol w:w="1815"/>
        <w:gridCol w:w="620"/>
        <w:gridCol w:w="1110"/>
        <w:gridCol w:w="8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单位名称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薪资</w:t>
            </w:r>
          </w:p>
        </w:tc>
        <w:tc>
          <w:tcPr>
            <w:tcW w:w="854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怀仁市大地学校招聘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初中）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汉语言文学、语文教育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应用数学、数学教育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物理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应用物理学、物理教育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化学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化学教育、应用化学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生物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生物教育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历史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历史教育、世界史、中国史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地理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地理教育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音乐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音乐教育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美术（书法）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美术、书法教育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信息技术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体育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怀仁市大地学校招聘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小学）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汉语言文学、语文教育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应用数学、数学教育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音乐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音乐教育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舞蹈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舞蹈学、舞蹈表演、舞蹈教育、舞蹈编导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体育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美术（书法）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美术、书法教育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机器人、编程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4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计算机科学与技术、机器人、人工智能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6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招聘条件：</w:t>
            </w:r>
            <w:r>
              <w:rPr>
                <w:rFonts w:hint="eastAsia"/>
                <w:lang w:val="en-US" w:eastAsia="zh-CN"/>
              </w:rPr>
              <w:t>爱教育、爱孩子，爱岗敬业:有志向、有理想，满腔情怀;有智慧有干劲，务实创新。与学校发展同频共振，于教育发展无私奉献。符合小学、初中学段规定的学历要求，教师需具有相应学科教师资格证书，</w:t>
            </w:r>
            <w:r>
              <w:rPr>
                <w:rFonts w:hint="eastAsia"/>
                <w:b/>
                <w:bCs/>
                <w:lang w:val="en-US" w:eastAsia="zh-CN"/>
              </w:rPr>
              <w:t>全日制师范大学毕业优先;</w:t>
            </w:r>
            <w:r>
              <w:rPr>
                <w:rFonts w:hint="eastAsia"/>
                <w:lang w:val="en-US" w:eastAsia="zh-CN"/>
              </w:rPr>
              <w:t>教学功底扎实，熟悉现代化教学技术，普通话标准，年龄</w:t>
            </w:r>
            <w:r>
              <w:rPr>
                <w:rFonts w:hint="eastAsia"/>
                <w:b/>
                <w:bCs/>
                <w:lang w:val="en-US" w:eastAsia="zh-CN"/>
              </w:rPr>
              <w:t>40岁以下</w:t>
            </w:r>
            <w:r>
              <w:rPr>
                <w:rFonts w:hint="eastAsia"/>
                <w:lang w:val="en-US" w:eastAsia="zh-CN"/>
              </w:rPr>
              <w:t>条件优秀者可适当放宽要求特级教师、省市区级教学能手、骨干教师、学科带头人、优秀教师优先录用。</w:t>
            </w:r>
            <w:r>
              <w:rPr>
                <w:rFonts w:hint="eastAsia"/>
                <w:b/>
                <w:bCs/>
                <w:lang w:val="en-US" w:eastAsia="zh-CN"/>
              </w:rPr>
              <w:t>招聘程序：信息提交及简历投递</w:t>
            </w:r>
            <w:r>
              <w:rPr>
                <w:rFonts w:hint="eastAsia"/>
                <w:lang w:val="en-US" w:eastAsia="zh-CN"/>
              </w:rPr>
              <w:t>(一)直接到校递送简历；1.应聘者个人手写简历一份，并附近期生活照一张:2身份证、学历证、教师资格证及其他可以证明个人能力水平的相关资料的复印件;</w:t>
            </w:r>
            <w:r>
              <w:rPr>
                <w:rFonts w:hint="eastAsia"/>
                <w:b/>
                <w:bCs/>
                <w:lang w:val="en-US" w:eastAsia="zh-CN"/>
              </w:rPr>
              <w:t>(二)网上投送简历</w:t>
            </w:r>
            <w:r>
              <w:rPr>
                <w:rFonts w:hint="eastAsia"/>
                <w:lang w:val="en-US" w:eastAsia="zh-CN"/>
              </w:rPr>
              <w:t>将上述资料电子版发送至邮箱: 553847726@qg.com (请将文件名命名为:姓名+应聘岗位+电话)咨询电话:</w:t>
            </w:r>
            <w:r>
              <w:rPr>
                <w:rFonts w:hint="eastAsia"/>
                <w:b/>
                <w:bCs/>
                <w:lang w:val="en-US" w:eastAsia="zh-CN"/>
              </w:rPr>
              <w:t>初中部:郭老师:13935089845小学部:孙老师:18434670677</w:t>
            </w:r>
            <w:r>
              <w:rPr>
                <w:rFonts w:hint="eastAsia"/>
                <w:lang w:val="en-US" w:eastAsia="zh-CN"/>
              </w:rPr>
              <w:t>请于工作时间拨打电话:上午8:00-11:30，下午14:30-18:30</w:t>
            </w:r>
            <w:r>
              <w:rPr>
                <w:rFonts w:hint="eastAsia"/>
                <w:b/>
                <w:bCs/>
                <w:lang w:val="en-US" w:eastAsia="zh-CN"/>
              </w:rPr>
              <w:t>报名时间:2023年11月15日至2023年12月15日。考核聘用</w:t>
            </w:r>
            <w:r>
              <w:rPr>
                <w:rFonts w:hint="eastAsia"/>
                <w:lang w:val="en-US" w:eastAsia="zh-CN"/>
              </w:rPr>
              <w:t>1.考核考核分为面试、笔试及面谈三个环节(1)面试面试采取试讲方式，可自带必要的材料，要求有必要的板书，般不用PPT。(2)笔试笔试内容包括:应聘学科知识、课程标准和教育教学理论、教育案例分析等笔试时间及地点另行通知。(3)面谈面谈时间及地点另行通知。2.聘用通过面谈确认的人员，按照有关规定与应聘人员取得聘用合同。学校地址:山西省怀仁市怀玉东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restar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64" w:type="dxa"/>
            <w:vMerge w:val="restart"/>
            <w:vAlign w:val="center"/>
          </w:tcPr>
          <w:p>
            <w:r>
              <w:rPr>
                <w:rFonts w:hint="eastAsia"/>
              </w:rPr>
              <w:t>山西云时代技术有限公司 所属中条山集团、北方铜业 2023年社会招聘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专技岗1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65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本科（二本B类）及以上、机械工程、机械设计制造及其自动化、过程装备与控制工程、车辆工程、机械工程及自动化、机械电子工程；1、物资设备制度的建立、修改、完善、运行，并监督落实。建立设备、维修台账，对日常设备、配件进行维修管理。2、对设备零件、工装零部件等易耗配件进行储备计划等。3、坚守工作岗位，完成公司主管、部门主管负责人和公司设备主管部门安排的其他相关工作。工作地点：山西运城、山西临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专技岗2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65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本科（二本B类）及以上、电气工程及其自动化、电气工程与智能控制、自动化；1、负责电气设备设施运行管理及技术研究等工作；负责电气相关科研项目实施、电气运行、自动化管理、能源管理等工作；2、使用各种规格、型号的工器具对车间各种电气设备及机械设备的电气结构进行安装、调试和维护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3、负责工业和信息化、数智化建设方面工作。工作地点：山西运城、山西临汾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专技岗3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65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全日制本科（二本B类）及以上、化学工程、化学工程与工艺、化工安全工程；1、按照制酸工艺技术要求，利用火法冶炼产生的SO2 气体生产硫酸，同时处理硫酸生产过程中产生的废气、废液。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2、负责制酸、脱硫、污水处理工艺技术管理培训。工作地点：山西运城、山西临汾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专技岗4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65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本科及以上、建筑学（一本）、土木工程（一本）、给排水科学与工程（二本B类及以上）；1、负责水利数据的统计分析工作及技术问题。2、负责总图、规划、道路专业相关项目方案、施工图设计以及现场服务等工作。3、负责施工质量监督检查、工期计划的落实，工程主要控制点的测量、放线，施工组织设计和方案的审查，施工资料检查。工作地点：山西运城、山西临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专技岗5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65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本科（二本B类）及以上、工作地点：山西运城、材料成型及控制工程、材料物理、应用物理学、金属材料工程、材料科学与工程、焊接技术与工程、材料化学；负责金属材料性能分析，从事熔铸、材料结构研究分析、金属材料及复合材料制备、金属材料成型等方面，能够分析解决产品及工艺的质量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专技岗6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65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本科（二本B类）及以上、工作地点：山西运城、山西临汾、安全工程、安全科学与工程、应急技术与管理；1、负责矿山安全管理工作；2、负责矿区通风管理等工作。3、负责公司安全职业卫生管理，安全规章制度、操作规程的拟定，安全宣传、教育、培训工作，安全检查、专项检查和特殊时期检查的组织和隐患整改落实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专技岗7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65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本科（二本B类）及以上、工作地点：山西运城、职业卫生工程、环境工程、环保设备工程；1、负责公司环境保护工作，公司污染源全面达标评估、验收工作；2、负责公司大气防治、污水处理、噪声污染、土壤污染、危险废物日常监管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专技岗8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65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全日制本科（二本B类）及以上、工作地点：山西运城；财务管理、会计学、审计学；1、负责公司财务管理相关工作；2、负责出纳、成本与工资核算工作；3、内部审计工作；4、负责报表统计。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专技岗9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5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本科（二本B类）及以上、工作地点：山西运城、软件工程、人工智能、电子信息工程、网络工程、信息工程、电子信息科学与技术、计算机科学与技术、测控技术与仪器、电子仪器及测量；1、从事仪表控制、需计算机控制的仪表操作、智能化工厂等技术工作。2、负责单位计算机、网络维护维修、网络搭建等。3、从事网络安全信息化工作，及时排除安全隐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专技岗10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5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本科（二本B类）及以上、工作地点：山西运城；工商管理、金融工程、市场营销、经济统计学、国际经济与贸易、人力资源管理；1、负责办公室日常工作；2、熟悉市场营销基本理论期货知识和营销技巧，负责销售产品的市场调查和分析工作。3、国内外铜原料采购、铜市场信息追踪。4、负责各单位人力资源管理工作。5、负责矿山物资计划和调配、统计及供应工作等。6、物资设备制度的建立、修改、完善、运行，并监督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专技岗11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65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本科（二本B类）及以上、工作地点：山西运城、哲学、汉语言文学、法律、秘书学、新闻学；1、负责党员教育管理、党组织建设等组织工作；2、负责信访、案管、执纪审查、日常监督工作；3、负责公司民兵组织整顿、征兵、军事训练等武装工作；4、负责与各部室及单位的沟通和协作、各类会议的会务准备、会场布置、会议通知、记录和考勤；负责公司安排的检查与考核等工作。5、各类公文撰写工作、企业宣传等相关文字写作业务。6、对内对外文件的法律风险控管及提供法律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87" w:type="dxa"/>
            <w:gridSpan w:val="4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30周岁及以下</w:t>
            </w:r>
            <w:r>
              <w:t>1992年11月1日（含）之后出生，研究生可放宽至35周岁，要求1987年11月1日（含）之后出生，研究生报考时所学专业应与本科所学专业相同或相近</w:t>
            </w:r>
            <w:r>
              <w:rPr>
                <w:rFonts w:hint="eastAsia"/>
                <w:lang w:val="en-US" w:eastAsia="zh-CN"/>
              </w:rPr>
              <w:t>；1、拥护党和国家方针政策，思想品德良好，遵纪守法；2、工作态度积极，事业心、责任感强，具有良好的开拓创新精神；3、身体健康，能够适应岗位工作需要；4、具有良好的沟通、协调及应变能力；5、掌握所应聘岗位的专业技能、业务流程。</w:t>
            </w:r>
            <w:r>
              <w:rPr>
                <w:rFonts w:hint="eastAsia"/>
                <w:b/>
                <w:bCs/>
                <w:lang w:val="en-US" w:eastAsia="zh-CN"/>
              </w:rPr>
              <w:t>具体详情见</w:t>
            </w:r>
            <w:r>
              <w:rPr>
                <w:rFonts w:hint="eastAsia"/>
                <w:b/>
                <w:bCs/>
              </w:rPr>
              <w:t>：1.山西省国有资本运营有限公司（http://www.sscio.net）2.山西云时代技术有限公司（http://www.sxctc.net）3.中条山有色金属集团有限公司（www.zhongtiaoshan.com.cn）.报名截止时间：公告发布之日起至2023年11月28日18时。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restar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山西雅士利乳业有限公司</w:t>
            </w: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配粉工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5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职责：负责原料的脱袋，拉运，搬运，投料等相关工作；要求: 不限学历；能适应夜班及倒班工作；男，45岁以下，身体健康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高级操作工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65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职责：负责生产车间机器及设备的操作等相关工作；要求：大专或以上学历；能适应夜班及倒班工作；男，45岁以下，身体健康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质检员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65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职责：负责生产过程中取样，检测工作等；要求: 大专或以上学历；1-3年取样工作经验；男，40岁以下，身体健康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仓管员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65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职责：负责仓库货物物收、发、存管理等相关工作；要求: 大专或以上学历，物流类专业；1-3年以上仓储物流工作经验；45岁以下，身体健康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项目工程师</w:t>
            </w:r>
          </w:p>
        </w:tc>
        <w:tc>
          <w:tcPr>
            <w:tcW w:w="62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65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责：负责工程项目管理等相关工作；要求: 大专或以上学历，机械类专业；1-3年项目管理经验；45岁以下，身体健康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2087" w:type="dxa"/>
            <w:gridSpan w:val="4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薪资：固定工资+加班工资，固定工资面议；福利：七险一金；免费食宿；带薪年假；定期体检；年度团建；内销优惠；节日礼品；生日礼品；开工红包；结婚贺金；添丁贺金；丧葬慰问；住院慰问等；联系方式：人力资源部0349-5034886（ 8：00-17：00）/ 赵女士15525219655；联系地址：山西省朔州市应县四环东路雅士利工业园办公二楼人力资源部</w:t>
            </w:r>
          </w:p>
        </w:tc>
      </w:tr>
    </w:tbl>
    <w:p>
      <w:pPr>
        <w:bidi w:val="0"/>
        <w:ind w:firstLine="601" w:firstLineChars="2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朔州市就业创业服务中心每周二（法定工作时间）上午9点——11点在朔州市就业创业服务办事大厅——东大厅开展日常招聘会，为求职者提供岗位推荐、政策咨询、求职登记、职业指导等服务。为用人单位和求职者搭建招聘服务平台。</w:t>
      </w:r>
    </w:p>
    <w:p>
      <w:pPr>
        <w:ind w:firstLine="601" w:firstLineChars="200"/>
        <w:jc w:val="left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单位地址：朔州市就业创业服务办事大厅（朔州市开发北路人才大楼东大厅）联系电话：0349-2288067</w:t>
      </w:r>
    </w:p>
    <w:p>
      <w:pPr>
        <w:jc w:val="left"/>
        <w:rPr>
          <w:rFonts w:hint="default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直面星辰的闪耀">
    <w:panose1 w:val="00000506000000000000"/>
    <w:charset w:val="86"/>
    <w:family w:val="auto"/>
    <w:pitch w:val="default"/>
    <w:sig w:usb0="00000001" w:usb1="08070010" w:usb2="00000016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mEyZDMwMzVmYzhkNDBlZWVjOWJmY2IwYmNiMDcifQ=="/>
  </w:docVars>
  <w:rsids>
    <w:rsidRoot w:val="00000000"/>
    <w:rsid w:val="004479E5"/>
    <w:rsid w:val="03D01897"/>
    <w:rsid w:val="068B62BB"/>
    <w:rsid w:val="068D3A29"/>
    <w:rsid w:val="06E32737"/>
    <w:rsid w:val="071E2EF6"/>
    <w:rsid w:val="07B84984"/>
    <w:rsid w:val="0E217B94"/>
    <w:rsid w:val="0E385FFF"/>
    <w:rsid w:val="0E4C6E8B"/>
    <w:rsid w:val="0E5E1C72"/>
    <w:rsid w:val="10AD661E"/>
    <w:rsid w:val="10CC0C06"/>
    <w:rsid w:val="112676E2"/>
    <w:rsid w:val="1461426A"/>
    <w:rsid w:val="173C6014"/>
    <w:rsid w:val="17D35071"/>
    <w:rsid w:val="18157529"/>
    <w:rsid w:val="1A4B2949"/>
    <w:rsid w:val="1AD65D0F"/>
    <w:rsid w:val="1B2F50C2"/>
    <w:rsid w:val="1C676F3A"/>
    <w:rsid w:val="1E195BB5"/>
    <w:rsid w:val="1F053585"/>
    <w:rsid w:val="1F475A87"/>
    <w:rsid w:val="23AD38A1"/>
    <w:rsid w:val="245128B1"/>
    <w:rsid w:val="25D378C1"/>
    <w:rsid w:val="27473CC7"/>
    <w:rsid w:val="295A0133"/>
    <w:rsid w:val="2A32423C"/>
    <w:rsid w:val="2A3C26E3"/>
    <w:rsid w:val="2A73585C"/>
    <w:rsid w:val="2ACC684B"/>
    <w:rsid w:val="2CCC458F"/>
    <w:rsid w:val="2CF51ED1"/>
    <w:rsid w:val="2D03608A"/>
    <w:rsid w:val="2DE53F0C"/>
    <w:rsid w:val="2E8B665B"/>
    <w:rsid w:val="2FA4035F"/>
    <w:rsid w:val="30117B3C"/>
    <w:rsid w:val="30306B0E"/>
    <w:rsid w:val="304F3749"/>
    <w:rsid w:val="310A3367"/>
    <w:rsid w:val="310D4EE4"/>
    <w:rsid w:val="31470B66"/>
    <w:rsid w:val="319C0F7B"/>
    <w:rsid w:val="31D4717C"/>
    <w:rsid w:val="32101F6B"/>
    <w:rsid w:val="327C29EE"/>
    <w:rsid w:val="33284141"/>
    <w:rsid w:val="33A85CF9"/>
    <w:rsid w:val="33B97A34"/>
    <w:rsid w:val="35A63326"/>
    <w:rsid w:val="38A24CCD"/>
    <w:rsid w:val="39F17A4A"/>
    <w:rsid w:val="3B3E05C1"/>
    <w:rsid w:val="3C4B742A"/>
    <w:rsid w:val="3D1B6BD3"/>
    <w:rsid w:val="3EF42F8B"/>
    <w:rsid w:val="3F1D32FF"/>
    <w:rsid w:val="3FCE2068"/>
    <w:rsid w:val="405F28CC"/>
    <w:rsid w:val="42DF1A33"/>
    <w:rsid w:val="4368248A"/>
    <w:rsid w:val="44C75E65"/>
    <w:rsid w:val="46475AE7"/>
    <w:rsid w:val="47EC2C82"/>
    <w:rsid w:val="48D673DB"/>
    <w:rsid w:val="4A7638C4"/>
    <w:rsid w:val="4C1761FA"/>
    <w:rsid w:val="4C4B0AB7"/>
    <w:rsid w:val="4CC331A1"/>
    <w:rsid w:val="51E60AEB"/>
    <w:rsid w:val="542D76E9"/>
    <w:rsid w:val="544E68DE"/>
    <w:rsid w:val="54895CE0"/>
    <w:rsid w:val="5712641E"/>
    <w:rsid w:val="57EF1469"/>
    <w:rsid w:val="59C93C32"/>
    <w:rsid w:val="5A0D4860"/>
    <w:rsid w:val="5E162B78"/>
    <w:rsid w:val="60163298"/>
    <w:rsid w:val="616415D7"/>
    <w:rsid w:val="633E6EDE"/>
    <w:rsid w:val="665876A2"/>
    <w:rsid w:val="685B0564"/>
    <w:rsid w:val="689618A9"/>
    <w:rsid w:val="69274D10"/>
    <w:rsid w:val="6B854962"/>
    <w:rsid w:val="6C4910B5"/>
    <w:rsid w:val="6D4960D5"/>
    <w:rsid w:val="6F712728"/>
    <w:rsid w:val="71284E37"/>
    <w:rsid w:val="717646FA"/>
    <w:rsid w:val="734B2EF8"/>
    <w:rsid w:val="74332DFE"/>
    <w:rsid w:val="76C654C8"/>
    <w:rsid w:val="78C86605"/>
    <w:rsid w:val="790243F1"/>
    <w:rsid w:val="7D641CD6"/>
    <w:rsid w:val="7E5A5F7B"/>
    <w:rsid w:val="7F50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8">
    <w:name w:val="Body Text First Indent"/>
    <w:basedOn w:val="1"/>
    <w:qFormat/>
    <w:uiPriority w:val="0"/>
    <w:pPr>
      <w:ind w:firstLine="420" w:firstLineChars="100"/>
    </w:pPr>
  </w:style>
  <w:style w:type="paragraph" w:styleId="9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9"/>
    <w:qFormat/>
    <w:uiPriority w:val="0"/>
    <w:pPr>
      <w:ind w:firstLine="20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  <w:style w:type="character" w:customStyle="1" w:styleId="20">
    <w:name w:val="font4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8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6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9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1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01"/>
    <w:basedOn w:val="1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BodyText1I2"/>
    <w:basedOn w:val="28"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28">
    <w:name w:val="BodyTextIndent"/>
    <w:basedOn w:val="1"/>
    <w:qFormat/>
    <w:uiPriority w:val="0"/>
    <w:pPr>
      <w:ind w:left="420" w:leftChars="200"/>
      <w:jc w:val="both"/>
      <w:textAlignment w:val="baseline"/>
    </w:pPr>
  </w:style>
  <w:style w:type="table" w:customStyle="1" w:styleId="29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font21"/>
    <w:basedOn w:val="15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32">
    <w:name w:val="font51"/>
    <w:basedOn w:val="15"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2925</Words>
  <Characters>3354</Characters>
  <Lines>0</Lines>
  <Paragraphs>0</Paragraphs>
  <TotalTime>20</TotalTime>
  <ScaleCrop>false</ScaleCrop>
  <LinksUpToDate>false</LinksUpToDate>
  <CharactersWithSpaces>3385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2023-08-15T03:44:00Z</dcterms:created>
  <dc:creator>acer</dc:creator>
  <cp:lastModifiedBy>xiaoyu</cp:lastModifiedBy>
  <cp:lastPrinted>2023-10-23T00:33:00Z</cp:lastPrinted>
  <dcterms:modified xsi:type="dcterms:W3CDTF">2023-11-22T01:07:43Z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86EE4EB8AC0044C9A42427A4177E36F4_13</vt:lpwstr>
  </property>
</Properties>
</file>